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5A" w:rsidRPr="00936A5A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6A5A">
        <w:rPr>
          <w:rFonts w:ascii="Arial" w:hAnsi="Arial" w:cs="Arial"/>
          <w:b/>
          <w:sz w:val="24"/>
          <w:szCs w:val="24"/>
          <w:u w:val="single"/>
        </w:rPr>
        <w:t>СИСТЕМА СТРАХОВАНИЯ В ЖИЛИЩНОЙ СФЕРЕ ГОРОДА МОСКВЫ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36A5A">
        <w:rPr>
          <w:rFonts w:ascii="Arial" w:hAnsi="Arial" w:cs="Arial"/>
          <w:sz w:val="24"/>
          <w:szCs w:val="24"/>
        </w:rPr>
        <w:t xml:space="preserve">В целях защиты имущественных интересов и жилищных прав москвичей по решению Правительства Москвы действует система страхования в жилищной сфере города Москвы Система страхования в жилищной сфере города Москвы, включающая добровольное страхование жилых помещений и добровольное страхование объектов общего имущества собственников помещений в многоквартирных домах, является составной частью </w:t>
      </w:r>
      <w:r w:rsidRPr="00936A5A">
        <w:rPr>
          <w:rFonts w:ascii="Arial" w:hAnsi="Arial" w:cs="Arial"/>
          <w:b/>
          <w:sz w:val="24"/>
          <w:szCs w:val="24"/>
        </w:rPr>
        <w:t xml:space="preserve">Государственной среднесрочной программы города Москвы </w:t>
      </w:r>
      <w:r w:rsidRPr="005F5182">
        <w:rPr>
          <w:rFonts w:ascii="Arial" w:hAnsi="Arial" w:cs="Arial"/>
          <w:b/>
          <w:sz w:val="24"/>
          <w:szCs w:val="24"/>
        </w:rPr>
        <w:t>«Жилище»</w:t>
      </w:r>
      <w:r w:rsidRPr="00936A5A">
        <w:rPr>
          <w:rFonts w:ascii="Arial" w:hAnsi="Arial" w:cs="Arial"/>
          <w:b/>
          <w:sz w:val="24"/>
          <w:szCs w:val="24"/>
        </w:rPr>
        <w:t xml:space="preserve"> на 2012 – 2018 гг.</w:t>
      </w:r>
      <w:r w:rsidRPr="00936A5A">
        <w:rPr>
          <w:rFonts w:ascii="Arial" w:hAnsi="Arial" w:cs="Arial"/>
          <w:sz w:val="24"/>
          <w:szCs w:val="24"/>
        </w:rPr>
        <w:t xml:space="preserve"> и реализуется в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6A5A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со следующими правовыми актами: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Закон города Москвы от 27 января 2010 г. №2 «Основы жилищной политики города Москвы» (ст. 24);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постановление Правительства Москвы от 1 октября 2002 г. №821-ПП «О мерах по дальнейшему развитию страхования жилых помещений в городе Москве»;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постановление Правительства Москвы от 13 июня 2006 г. №391-ПП «О мерах по развитию страхования общего имущества собственников помещений в многоквартирных домах».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В реализации системы страхования участвуют страховые организации, прошедшие конкурсный отбор и заключившие соответствующие договоры с Г</w:t>
      </w:r>
      <w:r>
        <w:rPr>
          <w:rFonts w:ascii="Arial" w:hAnsi="Arial" w:cs="Arial"/>
          <w:sz w:val="24"/>
          <w:szCs w:val="24"/>
        </w:rPr>
        <w:t>Б</w:t>
      </w:r>
      <w:r w:rsidRPr="00936A5A">
        <w:rPr>
          <w:rFonts w:ascii="Arial" w:hAnsi="Arial" w:cs="Arial"/>
          <w:sz w:val="24"/>
          <w:szCs w:val="24"/>
        </w:rPr>
        <w:t xml:space="preserve">У «Центр </w:t>
      </w:r>
      <w:r>
        <w:rPr>
          <w:rFonts w:ascii="Arial" w:hAnsi="Arial" w:cs="Arial"/>
          <w:sz w:val="24"/>
          <w:szCs w:val="24"/>
        </w:rPr>
        <w:t xml:space="preserve">имущественных платежей и </w:t>
      </w:r>
      <w:r w:rsidRPr="00936A5A">
        <w:rPr>
          <w:rFonts w:ascii="Arial" w:hAnsi="Arial" w:cs="Arial"/>
          <w:sz w:val="24"/>
          <w:szCs w:val="24"/>
        </w:rPr>
        <w:t xml:space="preserve">жилищного страхования». </w:t>
      </w:r>
    </w:p>
    <w:p w:rsidR="00936A5A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70559">
        <w:rPr>
          <w:rFonts w:ascii="Arial" w:hAnsi="Arial" w:cs="Arial"/>
          <w:b/>
          <w:sz w:val="24"/>
          <w:szCs w:val="24"/>
        </w:rPr>
        <w:t>Координатор проекта</w:t>
      </w:r>
      <w:r w:rsidRPr="00936A5A">
        <w:rPr>
          <w:rFonts w:ascii="Arial" w:hAnsi="Arial" w:cs="Arial"/>
          <w:sz w:val="24"/>
          <w:szCs w:val="24"/>
        </w:rPr>
        <w:t xml:space="preserve"> - </w:t>
      </w:r>
      <w:r w:rsidRPr="00370559">
        <w:rPr>
          <w:rFonts w:ascii="Arial" w:hAnsi="Arial" w:cs="Arial"/>
          <w:sz w:val="24"/>
          <w:szCs w:val="24"/>
        </w:rPr>
        <w:t>Государственное бюджетное учреждение города Москвы "Городской центр</w:t>
      </w:r>
      <w:r w:rsidRPr="00370559">
        <w:t xml:space="preserve"> </w:t>
      </w:r>
      <w:r w:rsidRPr="00370559">
        <w:rPr>
          <w:rFonts w:ascii="Arial" w:hAnsi="Arial" w:cs="Arial"/>
          <w:sz w:val="24"/>
          <w:szCs w:val="24"/>
        </w:rPr>
        <w:t>имущественных платежей и жилищного страхования"</w:t>
      </w:r>
      <w:r w:rsidRPr="00936A5A">
        <w:rPr>
          <w:rFonts w:ascii="Arial" w:hAnsi="Arial" w:cs="Arial"/>
          <w:sz w:val="24"/>
          <w:szCs w:val="24"/>
        </w:rPr>
        <w:t xml:space="preserve"> </w:t>
      </w:r>
      <w:r w:rsidRPr="00370559">
        <w:rPr>
          <w:rFonts w:ascii="Arial" w:hAnsi="Arial" w:cs="Arial"/>
          <w:b/>
          <w:sz w:val="24"/>
          <w:szCs w:val="24"/>
        </w:rPr>
        <w:t>(ГБУ «Центр имущественных платежей и жилищного страхования»)</w:t>
      </w:r>
      <w:r w:rsidRPr="00936A5A">
        <w:rPr>
          <w:rFonts w:ascii="Arial" w:hAnsi="Arial" w:cs="Arial"/>
          <w:sz w:val="24"/>
          <w:szCs w:val="24"/>
        </w:rPr>
        <w:t xml:space="preserve"> тел. </w:t>
      </w:r>
      <w:r w:rsidRPr="00370559">
        <w:rPr>
          <w:rFonts w:ascii="Arial" w:hAnsi="Arial" w:cs="Arial"/>
          <w:b/>
          <w:sz w:val="24"/>
          <w:szCs w:val="24"/>
        </w:rPr>
        <w:t xml:space="preserve">8 (499) 238 0494, </w:t>
      </w:r>
      <w:hyperlink r:id="rId7" w:history="1">
        <w:r w:rsidR="00370559" w:rsidRPr="00805F56">
          <w:rPr>
            <w:rStyle w:val="a8"/>
            <w:rFonts w:ascii="Arial" w:hAnsi="Arial" w:cs="Arial"/>
            <w:b/>
            <w:sz w:val="24"/>
            <w:szCs w:val="24"/>
          </w:rPr>
          <w:t>www.gcgs.ru</w:t>
        </w:r>
      </w:hyperlink>
      <w:r w:rsidR="00370559">
        <w:rPr>
          <w:rFonts w:ascii="Arial" w:hAnsi="Arial" w:cs="Arial"/>
          <w:b/>
          <w:sz w:val="24"/>
          <w:szCs w:val="24"/>
        </w:rPr>
        <w:t>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6A5A" w:rsidRPr="00936A5A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6A5A">
        <w:rPr>
          <w:rFonts w:ascii="Arial" w:hAnsi="Arial" w:cs="Arial"/>
          <w:b/>
          <w:sz w:val="24"/>
          <w:szCs w:val="24"/>
        </w:rPr>
        <w:t>ДОБРОВОЛЬНОЕ СТРАХОВАНИЕ ЖИЛЫХ ПОМЕЩЕНИЙ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Осуществляется в соответствии с Постановлением Правительства Москвы от 1 октября 2002 г. №821-ПП «О мерах по дальнейшему развитию страхования жилых помещений в г. Москве».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b/>
          <w:sz w:val="24"/>
          <w:szCs w:val="24"/>
        </w:rPr>
        <w:t>Объект страхования</w:t>
      </w:r>
      <w:r w:rsidRPr="00936A5A">
        <w:rPr>
          <w:rFonts w:ascii="Arial" w:hAnsi="Arial" w:cs="Arial"/>
          <w:sz w:val="24"/>
          <w:szCs w:val="24"/>
        </w:rPr>
        <w:t xml:space="preserve"> – жилое помещение (квартира, комната), включая его конструктивные элементы, элементы отделки, инженерное оборудование, элементы внутренних коммуникаций, относящиеся к застрахованному жилому помещению и аналогичные по потребительским качествам указанным элементам и оборудованию, применяемым </w:t>
      </w:r>
      <w:proofErr w:type="gramStart"/>
      <w:r w:rsidRPr="00936A5A">
        <w:rPr>
          <w:rFonts w:ascii="Arial" w:hAnsi="Arial" w:cs="Arial"/>
          <w:sz w:val="24"/>
          <w:szCs w:val="24"/>
        </w:rPr>
        <w:t>в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6A5A">
        <w:rPr>
          <w:rFonts w:ascii="Arial" w:hAnsi="Arial" w:cs="Arial"/>
          <w:sz w:val="24"/>
          <w:szCs w:val="24"/>
        </w:rPr>
        <w:t>строительстве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по городскому заказу. 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На страхование принимаются жилые помещения, расположенные в многоквартирных жилых домах, в том числе в домах с городской собственностью, домах ЖК, ЖСК, ТСЖ.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b/>
          <w:sz w:val="24"/>
          <w:szCs w:val="24"/>
        </w:rPr>
        <w:t>Страхователи:</w:t>
      </w:r>
      <w:r w:rsidRPr="00936A5A">
        <w:rPr>
          <w:rFonts w:ascii="Arial" w:hAnsi="Arial" w:cs="Arial"/>
          <w:sz w:val="24"/>
          <w:szCs w:val="24"/>
        </w:rPr>
        <w:t xml:space="preserve"> граждане РФ – собственники или наниматели жилого помещения жилищного фонда города Москвы, зарегистрированные в нем по месту жительства, а также их законные представители, пользователи жилого помещения, находящегося в собственности города Москвы и переданного им по договору купли-продажи с рассрочкой платежа, зарегистрированные в нем по месту жительства. 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Страхователем жилого помещения, находящегося в общей собственности граждан, может выступать по соглашению всех участников общей собственности лишь один из сособственников жилого помещения, зарегистрированный по месту жительства в этом жилом помещении.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Страхователями могут выступать: не зарегистрированные в них по месту жительства собственники, предоставившие эти жилые помещения на законных основаниях в пользование гражданам, состоящим на жилищном учёте.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Наниматель или собственник жилого помещения, в котором он зарегистрирован по месту жительства и которое предоставил на законных основаниях в пользование гражданам, состоящим на жилищном учёте, может выступать страхователем ещё одного жилого помещения, принадлежащего ему на праве собственности.</w:t>
      </w:r>
    </w:p>
    <w:p w:rsidR="00936A5A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6A5A">
        <w:rPr>
          <w:rFonts w:ascii="Arial" w:hAnsi="Arial" w:cs="Arial"/>
          <w:b/>
          <w:sz w:val="24"/>
          <w:szCs w:val="24"/>
        </w:rPr>
        <w:t xml:space="preserve">Страховщик </w:t>
      </w:r>
      <w:r w:rsidRPr="00936A5A">
        <w:rPr>
          <w:rFonts w:ascii="Arial" w:hAnsi="Arial" w:cs="Arial"/>
          <w:sz w:val="24"/>
          <w:szCs w:val="24"/>
        </w:rPr>
        <w:t>- согласно итогам конкурса, проведенного Г</w:t>
      </w:r>
      <w:r w:rsidR="005F5182">
        <w:rPr>
          <w:rFonts w:ascii="Arial" w:hAnsi="Arial" w:cs="Arial"/>
          <w:sz w:val="24"/>
          <w:szCs w:val="24"/>
        </w:rPr>
        <w:t>Б</w:t>
      </w:r>
      <w:r w:rsidRPr="00936A5A">
        <w:rPr>
          <w:rFonts w:ascii="Arial" w:hAnsi="Arial" w:cs="Arial"/>
          <w:sz w:val="24"/>
          <w:szCs w:val="24"/>
        </w:rPr>
        <w:t xml:space="preserve">У «Центр </w:t>
      </w:r>
      <w:r w:rsidR="005F5182">
        <w:rPr>
          <w:rFonts w:ascii="Arial" w:hAnsi="Arial" w:cs="Arial"/>
          <w:sz w:val="24"/>
          <w:szCs w:val="24"/>
        </w:rPr>
        <w:t xml:space="preserve">имущественных платежей и </w:t>
      </w:r>
      <w:r w:rsidRPr="00936A5A">
        <w:rPr>
          <w:rFonts w:ascii="Arial" w:hAnsi="Arial" w:cs="Arial"/>
          <w:sz w:val="24"/>
          <w:szCs w:val="24"/>
        </w:rPr>
        <w:t xml:space="preserve">жилищного страхования» в 2014 г. страхование жилищного фонда в Москве на </w:t>
      </w:r>
      <w:r w:rsidRPr="00936A5A">
        <w:rPr>
          <w:rFonts w:ascii="Arial" w:hAnsi="Arial" w:cs="Arial"/>
          <w:sz w:val="24"/>
          <w:szCs w:val="24"/>
        </w:rPr>
        <w:lastRenderedPageBreak/>
        <w:t xml:space="preserve">территории </w:t>
      </w:r>
      <w:r w:rsidR="00237037">
        <w:rPr>
          <w:rFonts w:ascii="Arial" w:hAnsi="Arial" w:cs="Arial"/>
          <w:sz w:val="24"/>
          <w:szCs w:val="24"/>
        </w:rPr>
        <w:t>Центрального</w:t>
      </w:r>
      <w:r w:rsidRPr="00936A5A">
        <w:rPr>
          <w:rFonts w:ascii="Arial" w:hAnsi="Arial" w:cs="Arial"/>
          <w:sz w:val="24"/>
          <w:szCs w:val="24"/>
        </w:rPr>
        <w:t xml:space="preserve"> административного округа на период 2015-2017 </w:t>
      </w:r>
      <w:proofErr w:type="spellStart"/>
      <w:r w:rsidRPr="00936A5A">
        <w:rPr>
          <w:rFonts w:ascii="Arial" w:hAnsi="Arial" w:cs="Arial"/>
          <w:sz w:val="24"/>
          <w:szCs w:val="24"/>
        </w:rPr>
        <w:t>г.г</w:t>
      </w:r>
      <w:proofErr w:type="spellEnd"/>
      <w:r w:rsidRPr="00936A5A">
        <w:rPr>
          <w:rFonts w:ascii="Arial" w:hAnsi="Arial" w:cs="Arial"/>
          <w:sz w:val="24"/>
          <w:szCs w:val="24"/>
        </w:rPr>
        <w:t xml:space="preserve">. осуществляет страховая организация </w:t>
      </w:r>
      <w:r w:rsidRPr="00936A5A">
        <w:rPr>
          <w:rFonts w:ascii="Arial" w:hAnsi="Arial" w:cs="Arial"/>
          <w:b/>
          <w:sz w:val="24"/>
          <w:szCs w:val="24"/>
        </w:rPr>
        <w:t>АО «СОГАЗ» (Управление жилищного страхования):</w:t>
      </w:r>
      <w:r w:rsidRPr="00936A5A">
        <w:rPr>
          <w:rFonts w:ascii="Arial" w:hAnsi="Arial" w:cs="Arial"/>
          <w:sz w:val="24"/>
          <w:szCs w:val="24"/>
        </w:rPr>
        <w:t xml:space="preserve"> тел. +</w:t>
      </w:r>
      <w:r w:rsidRPr="00936A5A">
        <w:rPr>
          <w:rFonts w:ascii="Arial" w:hAnsi="Arial" w:cs="Arial"/>
          <w:b/>
          <w:sz w:val="24"/>
          <w:szCs w:val="24"/>
        </w:rPr>
        <w:t>7(495) 539-29-01, 8(800) 333-0</w:t>
      </w:r>
      <w:r>
        <w:rPr>
          <w:rFonts w:ascii="Arial" w:hAnsi="Arial" w:cs="Arial"/>
          <w:b/>
          <w:sz w:val="24"/>
          <w:szCs w:val="24"/>
        </w:rPr>
        <w:t>-</w:t>
      </w:r>
      <w:r w:rsidRPr="00936A5A">
        <w:rPr>
          <w:rFonts w:ascii="Arial" w:hAnsi="Arial" w:cs="Arial"/>
          <w:b/>
          <w:sz w:val="24"/>
          <w:szCs w:val="24"/>
        </w:rPr>
        <w:t xml:space="preserve">888, </w:t>
      </w:r>
      <w:hyperlink r:id="rId8" w:history="1">
        <w:r w:rsidR="00370559" w:rsidRPr="00805F56">
          <w:rPr>
            <w:rStyle w:val="a8"/>
            <w:rFonts w:ascii="Arial" w:hAnsi="Arial" w:cs="Arial"/>
            <w:b/>
            <w:sz w:val="24"/>
            <w:szCs w:val="24"/>
          </w:rPr>
          <w:t>www.sogaz.ru</w:t>
        </w:r>
      </w:hyperlink>
      <w:r w:rsidR="00370559">
        <w:rPr>
          <w:rFonts w:ascii="Arial" w:hAnsi="Arial" w:cs="Arial"/>
          <w:b/>
          <w:sz w:val="24"/>
          <w:szCs w:val="24"/>
        </w:rPr>
        <w:t>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6A5A">
        <w:rPr>
          <w:rFonts w:ascii="Arial" w:hAnsi="Arial" w:cs="Arial"/>
          <w:b/>
          <w:sz w:val="24"/>
          <w:szCs w:val="24"/>
        </w:rPr>
        <w:t>Страховые риски: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- пожар (воздействие пламени, дыма, высокой температуры при пожаре), в том числе возникший вне застрахованного жилого помещения, а также проведение правомерных действий по его ликвидации;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- взрыв по любой причине (исключая террористический акт), </w:t>
      </w:r>
      <w:proofErr w:type="gramStart"/>
      <w:r w:rsidRPr="00936A5A">
        <w:rPr>
          <w:rFonts w:ascii="Arial" w:hAnsi="Arial" w:cs="Arial"/>
          <w:sz w:val="24"/>
          <w:szCs w:val="24"/>
        </w:rPr>
        <w:t>произошедший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в том числе вне застрахованного жилого помещения;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- аварии систем отопления, водопровода, канализации, а также внутренних водостоков (включая места сопряжения водоприемных воронок с кровлей), в том числе происшедшие вне застрахованного жилого помещения, и правомерные действия по их ликвидации;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- сильный ветер (свыше 20 м/сек), ураган, смерч, шквал, а также сопровождающие их атмосферные осадки.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Срок действия договора страхования - 1 год со дня вступления договора в силу.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При наступлении страхового случая страхователи получают стопроцентное возмещение ущерба, </w:t>
      </w:r>
      <w:r w:rsidRPr="00936A5A">
        <w:rPr>
          <w:rFonts w:ascii="Arial" w:hAnsi="Arial" w:cs="Arial"/>
          <w:b/>
          <w:sz w:val="24"/>
          <w:szCs w:val="24"/>
        </w:rPr>
        <w:t>15%</w:t>
      </w:r>
      <w:r w:rsidRPr="00936A5A">
        <w:rPr>
          <w:rFonts w:ascii="Arial" w:hAnsi="Arial" w:cs="Arial"/>
          <w:sz w:val="24"/>
          <w:szCs w:val="24"/>
        </w:rPr>
        <w:t xml:space="preserve"> из которого выплачивает Правительство Москвы, </w:t>
      </w:r>
      <w:r w:rsidRPr="00936A5A">
        <w:rPr>
          <w:rFonts w:ascii="Arial" w:hAnsi="Arial" w:cs="Arial"/>
          <w:b/>
          <w:sz w:val="24"/>
          <w:szCs w:val="24"/>
        </w:rPr>
        <w:t>85%</w:t>
      </w:r>
      <w:r w:rsidRPr="00936A5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АО «СОГАЗ»</w:t>
      </w:r>
      <w:r w:rsidRPr="00936A5A">
        <w:rPr>
          <w:rFonts w:ascii="Arial" w:hAnsi="Arial" w:cs="Arial"/>
          <w:sz w:val="24"/>
          <w:szCs w:val="24"/>
        </w:rPr>
        <w:t xml:space="preserve">. 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При повреждении жилого помещения в результате страхового случая Правительство Москвы несет ответственность по возмещению убытков страхователю в дополнение к страховому возмещению страховой организации. Страховая субсидия (целевые бюджетные средства на ремонт жилья) выплачивается ГКУ «Центр жилищного страхования».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b/>
          <w:sz w:val="24"/>
          <w:szCs w:val="24"/>
        </w:rPr>
        <w:t>При уничтожении жилого помещения</w:t>
      </w:r>
      <w:r w:rsidRPr="00936A5A">
        <w:rPr>
          <w:rFonts w:ascii="Arial" w:hAnsi="Arial" w:cs="Arial"/>
          <w:sz w:val="24"/>
          <w:szCs w:val="24"/>
        </w:rPr>
        <w:t xml:space="preserve"> в результате страхового случая (признании жилого помещения непригодным для проживания) гражданам, зарегистрированным по месту жительства в уничтоженном жилом помещении, </w:t>
      </w:r>
      <w:r w:rsidRPr="00936A5A">
        <w:rPr>
          <w:rFonts w:ascii="Arial" w:hAnsi="Arial" w:cs="Arial"/>
          <w:b/>
          <w:sz w:val="24"/>
          <w:szCs w:val="24"/>
        </w:rPr>
        <w:t>предоставляется другое жилое помещение (квартира),</w:t>
      </w:r>
      <w:r w:rsidRPr="00936A5A">
        <w:rPr>
          <w:rFonts w:ascii="Arial" w:hAnsi="Arial" w:cs="Arial"/>
          <w:sz w:val="24"/>
          <w:szCs w:val="24"/>
        </w:rPr>
        <w:t xml:space="preserve"> благоустроенное применительно к условиям города Москвы, отвечающее санитарным, техническим нормам и требованиям, установленным правовыми актами города Москвы, соответствующее норме предоставления жилого помещения. Жилое помещение взамен </w:t>
      </w:r>
      <w:proofErr w:type="gramStart"/>
      <w:r w:rsidRPr="00936A5A">
        <w:rPr>
          <w:rFonts w:ascii="Arial" w:hAnsi="Arial" w:cs="Arial"/>
          <w:sz w:val="24"/>
          <w:szCs w:val="24"/>
        </w:rPr>
        <w:t>утраченного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предоставляется с учетом всех имеющихся в пользовании у граждан и членов их семей жилых помещений, в том числе принадлежащих им на праве собственности. 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6A5A">
        <w:rPr>
          <w:rFonts w:ascii="Arial" w:hAnsi="Arial" w:cs="Arial"/>
          <w:b/>
          <w:sz w:val="24"/>
          <w:szCs w:val="24"/>
        </w:rPr>
        <w:t>Оплата страхового взноса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Существуют два способа оплаты страхового взноса:</w:t>
      </w:r>
    </w:p>
    <w:p w:rsidR="00936A5A" w:rsidRPr="005F5182" w:rsidRDefault="00936A5A" w:rsidP="00936A5A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5F5182">
        <w:rPr>
          <w:rFonts w:ascii="Arial" w:hAnsi="Arial" w:cs="Arial"/>
          <w:sz w:val="24"/>
          <w:szCs w:val="24"/>
          <w:u w:val="single"/>
        </w:rPr>
        <w:t>1. Ежемесячная оплата.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36A5A">
        <w:rPr>
          <w:rFonts w:ascii="Arial" w:hAnsi="Arial" w:cs="Arial"/>
          <w:sz w:val="24"/>
          <w:szCs w:val="24"/>
        </w:rPr>
        <w:t>Достаточно ежемесячно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оплачивать страховой взнос по квитанции на оплату жилищно-коммунальных услуг (ЖКУ). В квитанции следует сделать отметку знаком «V» в поле «Итого со страхованием».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Ежемесячный страховой взнос является единым для всех категорий жилых строений и равен произведению </w:t>
      </w:r>
      <w:r w:rsidRPr="00D474FB">
        <w:rPr>
          <w:rFonts w:ascii="Arial" w:hAnsi="Arial" w:cs="Arial"/>
          <w:b/>
          <w:sz w:val="24"/>
          <w:szCs w:val="24"/>
        </w:rPr>
        <w:t>1 руб.62 коп</w:t>
      </w:r>
      <w:proofErr w:type="gramStart"/>
      <w:r w:rsidRPr="00D474FB">
        <w:rPr>
          <w:rFonts w:ascii="Arial" w:hAnsi="Arial" w:cs="Arial"/>
          <w:b/>
          <w:sz w:val="24"/>
          <w:szCs w:val="24"/>
        </w:rPr>
        <w:t>.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36A5A">
        <w:rPr>
          <w:rFonts w:ascii="Arial" w:hAnsi="Arial" w:cs="Arial"/>
          <w:sz w:val="24"/>
          <w:szCs w:val="24"/>
        </w:rPr>
        <w:t>е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жемесячная плата за 1 </w:t>
      </w:r>
      <w:proofErr w:type="spellStart"/>
      <w:r w:rsidRPr="00936A5A">
        <w:rPr>
          <w:rFonts w:ascii="Arial" w:hAnsi="Arial" w:cs="Arial"/>
          <w:sz w:val="24"/>
          <w:szCs w:val="24"/>
        </w:rPr>
        <w:t>кв.м</w:t>
      </w:r>
      <w:proofErr w:type="spellEnd"/>
      <w:r w:rsidRPr="00936A5A">
        <w:rPr>
          <w:rFonts w:ascii="Arial" w:hAnsi="Arial" w:cs="Arial"/>
          <w:sz w:val="24"/>
          <w:szCs w:val="24"/>
        </w:rPr>
        <w:t>.) на общую площадь квартиры (без учета балконов и лоджий).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D474FB">
        <w:rPr>
          <w:rFonts w:ascii="Arial" w:hAnsi="Arial" w:cs="Arial"/>
          <w:b/>
          <w:sz w:val="24"/>
          <w:szCs w:val="24"/>
        </w:rPr>
        <w:t>Страховая стоимость</w:t>
      </w:r>
      <w:r w:rsidRPr="00936A5A">
        <w:rPr>
          <w:rFonts w:ascii="Arial" w:hAnsi="Arial" w:cs="Arial"/>
          <w:sz w:val="24"/>
          <w:szCs w:val="24"/>
        </w:rPr>
        <w:t xml:space="preserve"> жилого помещения равна произведению </w:t>
      </w:r>
      <w:r w:rsidRPr="00D474FB">
        <w:rPr>
          <w:rFonts w:ascii="Arial" w:hAnsi="Arial" w:cs="Arial"/>
          <w:b/>
          <w:sz w:val="24"/>
          <w:szCs w:val="24"/>
        </w:rPr>
        <w:t>36 300 руб.</w:t>
      </w:r>
      <w:r w:rsidRPr="00936A5A">
        <w:rPr>
          <w:rFonts w:ascii="Arial" w:hAnsi="Arial" w:cs="Arial"/>
          <w:sz w:val="24"/>
          <w:szCs w:val="24"/>
        </w:rPr>
        <w:t xml:space="preserve"> (стоимость 1 </w:t>
      </w:r>
      <w:proofErr w:type="spellStart"/>
      <w:r w:rsidRPr="00936A5A">
        <w:rPr>
          <w:rFonts w:ascii="Arial" w:hAnsi="Arial" w:cs="Arial"/>
          <w:sz w:val="24"/>
          <w:szCs w:val="24"/>
        </w:rPr>
        <w:t>кв.м</w:t>
      </w:r>
      <w:proofErr w:type="spellEnd"/>
      <w:r w:rsidRPr="00936A5A">
        <w:rPr>
          <w:rFonts w:ascii="Arial" w:hAnsi="Arial" w:cs="Arial"/>
          <w:sz w:val="24"/>
          <w:szCs w:val="24"/>
        </w:rPr>
        <w:t>.) на общую площадь квартиры (без балконов и лоджий).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Внимание</w:t>
      </w:r>
      <w:r w:rsidR="005F5182">
        <w:rPr>
          <w:rFonts w:ascii="Arial" w:hAnsi="Arial" w:cs="Arial"/>
          <w:sz w:val="24"/>
          <w:szCs w:val="24"/>
        </w:rPr>
        <w:t>!!!</w:t>
      </w:r>
      <w:r w:rsidRPr="00936A5A">
        <w:rPr>
          <w:rFonts w:ascii="Arial" w:hAnsi="Arial" w:cs="Arial"/>
          <w:sz w:val="24"/>
          <w:szCs w:val="24"/>
        </w:rPr>
        <w:t>: при оплате страхового взноса в текущем месяце квартира считается застрахованной с 1-го числа следующего месяца, независимо от периода оплаты коммунальных услуг.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Например, житель района оплатил страховой взнос 2-го марта – квартира считается застрахованной с 1-го апреля и т.д.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D474FB">
        <w:rPr>
          <w:rFonts w:ascii="Arial" w:hAnsi="Arial" w:cs="Arial"/>
          <w:b/>
          <w:sz w:val="24"/>
          <w:szCs w:val="24"/>
        </w:rPr>
        <w:t>Дата уплаты и сумма взноса</w:t>
      </w:r>
      <w:r w:rsidRPr="00936A5A">
        <w:rPr>
          <w:rFonts w:ascii="Arial" w:hAnsi="Arial" w:cs="Arial"/>
          <w:sz w:val="24"/>
          <w:szCs w:val="24"/>
        </w:rPr>
        <w:t xml:space="preserve"> определяется по оттиску штампа, сделанному учреждением банка на платежном документе.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Собственники помещений, оплачивающие коммунальные услуги не по Единому платежному документу (минуя МФЦ), могут оплатить услугу «добровольное страхование» помесячно следующим образом: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lastRenderedPageBreak/>
        <w:t xml:space="preserve">- обязав управляющую компанию, в том числе ТСЖ, ЖК, ЖСК, включить услугу «добровольное страхование» в документ на оплату ЖКУ. </w:t>
      </w:r>
    </w:p>
    <w:p w:rsidR="00936A5A" w:rsidRPr="005F5182" w:rsidRDefault="00936A5A" w:rsidP="00936A5A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5F5182">
        <w:rPr>
          <w:rFonts w:ascii="Arial" w:hAnsi="Arial" w:cs="Arial"/>
          <w:sz w:val="24"/>
          <w:szCs w:val="24"/>
          <w:u w:val="single"/>
        </w:rPr>
        <w:t>2. Годовая оплата.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В этом случае страхователям предлагаются следующие виды услуг: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а) Оформить годовой договор страхования квартиры в виде именного страхового полиса по основному или альтернативному вариантам.</w:t>
      </w:r>
    </w:p>
    <w:p w:rsidR="00936A5A" w:rsidRPr="00D474FB" w:rsidRDefault="00936A5A" w:rsidP="00936A5A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D474FB">
        <w:rPr>
          <w:rFonts w:ascii="Arial" w:hAnsi="Arial" w:cs="Arial"/>
          <w:sz w:val="24"/>
          <w:szCs w:val="24"/>
          <w:u w:val="single"/>
        </w:rPr>
        <w:t>основной вариант: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Страховая премия (годовая плата за страхование) равна произведению </w:t>
      </w:r>
      <w:r w:rsidRPr="00D474FB">
        <w:rPr>
          <w:rFonts w:ascii="Arial" w:hAnsi="Arial" w:cs="Arial"/>
          <w:b/>
          <w:sz w:val="24"/>
          <w:szCs w:val="24"/>
        </w:rPr>
        <w:t>19 руб. 20 коп</w:t>
      </w:r>
      <w:proofErr w:type="gramStart"/>
      <w:r w:rsidRPr="00D474FB">
        <w:rPr>
          <w:rFonts w:ascii="Arial" w:hAnsi="Arial" w:cs="Arial"/>
          <w:b/>
          <w:sz w:val="24"/>
          <w:szCs w:val="24"/>
        </w:rPr>
        <w:t>.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36A5A">
        <w:rPr>
          <w:rFonts w:ascii="Arial" w:hAnsi="Arial" w:cs="Arial"/>
          <w:sz w:val="24"/>
          <w:szCs w:val="24"/>
        </w:rPr>
        <w:t>с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траховая премия за 1 </w:t>
      </w:r>
      <w:proofErr w:type="spellStart"/>
      <w:r w:rsidRPr="00936A5A">
        <w:rPr>
          <w:rFonts w:ascii="Arial" w:hAnsi="Arial" w:cs="Arial"/>
          <w:sz w:val="24"/>
          <w:szCs w:val="24"/>
        </w:rPr>
        <w:t>кв.м</w:t>
      </w:r>
      <w:proofErr w:type="spellEnd"/>
      <w:r w:rsidRPr="00936A5A">
        <w:rPr>
          <w:rFonts w:ascii="Arial" w:hAnsi="Arial" w:cs="Arial"/>
          <w:sz w:val="24"/>
          <w:szCs w:val="24"/>
        </w:rPr>
        <w:t>.) на общую площадь застрахованного жилого помещения (без балконов и лоджий).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Страховая стоимость жилого помещения равна произведению </w:t>
      </w:r>
      <w:r w:rsidRPr="00D474FB">
        <w:rPr>
          <w:rFonts w:ascii="Arial" w:hAnsi="Arial" w:cs="Arial"/>
          <w:b/>
          <w:sz w:val="24"/>
          <w:szCs w:val="24"/>
        </w:rPr>
        <w:t>36 300 руб.</w:t>
      </w:r>
      <w:r w:rsidRPr="00936A5A">
        <w:rPr>
          <w:rFonts w:ascii="Arial" w:hAnsi="Arial" w:cs="Arial"/>
          <w:sz w:val="24"/>
          <w:szCs w:val="24"/>
        </w:rPr>
        <w:t xml:space="preserve"> (стоимость 1 </w:t>
      </w:r>
      <w:proofErr w:type="spellStart"/>
      <w:r w:rsidRPr="00936A5A">
        <w:rPr>
          <w:rFonts w:ascii="Arial" w:hAnsi="Arial" w:cs="Arial"/>
          <w:sz w:val="24"/>
          <w:szCs w:val="24"/>
        </w:rPr>
        <w:t>кв.м</w:t>
      </w:r>
      <w:proofErr w:type="spellEnd"/>
      <w:r w:rsidRPr="00936A5A">
        <w:rPr>
          <w:rFonts w:ascii="Arial" w:hAnsi="Arial" w:cs="Arial"/>
          <w:sz w:val="24"/>
          <w:szCs w:val="24"/>
        </w:rPr>
        <w:t>.) на общую площадь квартиры (без балконов и лоджий).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При возмещении убытков страхователям Правительство Москвы выплачивает 15% ущерба, </w:t>
      </w:r>
      <w:r>
        <w:rPr>
          <w:rFonts w:ascii="Arial" w:hAnsi="Arial" w:cs="Arial"/>
          <w:sz w:val="24"/>
          <w:szCs w:val="24"/>
        </w:rPr>
        <w:t>АО «СОГАЗ»</w:t>
      </w:r>
      <w:r w:rsidRPr="00936A5A">
        <w:rPr>
          <w:rFonts w:ascii="Arial" w:hAnsi="Arial" w:cs="Arial"/>
          <w:sz w:val="24"/>
          <w:szCs w:val="24"/>
        </w:rPr>
        <w:t xml:space="preserve"> выплачивает 85% ущерба.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D474FB">
        <w:rPr>
          <w:rFonts w:ascii="Arial" w:hAnsi="Arial" w:cs="Arial"/>
          <w:sz w:val="24"/>
          <w:szCs w:val="24"/>
          <w:u w:val="single"/>
        </w:rPr>
        <w:t>альтернативный вариант</w:t>
      </w:r>
      <w:r w:rsidRPr="00936A5A">
        <w:rPr>
          <w:rFonts w:ascii="Arial" w:hAnsi="Arial" w:cs="Arial"/>
          <w:sz w:val="24"/>
          <w:szCs w:val="24"/>
        </w:rPr>
        <w:t xml:space="preserve"> (для обеспечения более высокого уровня возмещения ущерба):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Страховая премия (годовая плата за страхование) равна произведению </w:t>
      </w:r>
      <w:r w:rsidRPr="00D474FB">
        <w:rPr>
          <w:rFonts w:ascii="Arial" w:hAnsi="Arial" w:cs="Arial"/>
          <w:b/>
          <w:sz w:val="24"/>
          <w:szCs w:val="24"/>
        </w:rPr>
        <w:t>32 руб. 64 коп</w:t>
      </w:r>
      <w:proofErr w:type="gramStart"/>
      <w:r w:rsidRPr="00D474FB">
        <w:rPr>
          <w:rFonts w:ascii="Arial" w:hAnsi="Arial" w:cs="Arial"/>
          <w:b/>
          <w:sz w:val="24"/>
          <w:szCs w:val="24"/>
        </w:rPr>
        <w:t>.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936A5A">
        <w:rPr>
          <w:rFonts w:ascii="Arial" w:hAnsi="Arial" w:cs="Arial"/>
          <w:sz w:val="24"/>
          <w:szCs w:val="24"/>
        </w:rPr>
        <w:t>с</w:t>
      </w:r>
      <w:proofErr w:type="gramEnd"/>
      <w:r w:rsidRPr="00936A5A">
        <w:rPr>
          <w:rFonts w:ascii="Arial" w:hAnsi="Arial" w:cs="Arial"/>
          <w:sz w:val="24"/>
          <w:szCs w:val="24"/>
        </w:rPr>
        <w:t xml:space="preserve">траховая премия за 1 </w:t>
      </w:r>
      <w:proofErr w:type="spellStart"/>
      <w:r w:rsidRPr="00936A5A">
        <w:rPr>
          <w:rFonts w:ascii="Arial" w:hAnsi="Arial" w:cs="Arial"/>
          <w:sz w:val="24"/>
          <w:szCs w:val="24"/>
        </w:rPr>
        <w:t>кв.м</w:t>
      </w:r>
      <w:proofErr w:type="spellEnd"/>
      <w:r w:rsidRPr="00936A5A">
        <w:rPr>
          <w:rFonts w:ascii="Arial" w:hAnsi="Arial" w:cs="Arial"/>
          <w:sz w:val="24"/>
          <w:szCs w:val="24"/>
        </w:rPr>
        <w:t>.) на общую площадь застрахованного жилого помещения (без балконов и лоджий).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Страховая стоимость жилого помещения равна произведению </w:t>
      </w:r>
      <w:r w:rsidRPr="00D474FB">
        <w:rPr>
          <w:rFonts w:ascii="Arial" w:hAnsi="Arial" w:cs="Arial"/>
          <w:b/>
          <w:sz w:val="24"/>
          <w:szCs w:val="24"/>
        </w:rPr>
        <w:t>54 450 руб.</w:t>
      </w:r>
      <w:r w:rsidRPr="00936A5A">
        <w:rPr>
          <w:rFonts w:ascii="Arial" w:hAnsi="Arial" w:cs="Arial"/>
          <w:sz w:val="24"/>
          <w:szCs w:val="24"/>
        </w:rPr>
        <w:t xml:space="preserve"> (стоимость 1 </w:t>
      </w:r>
      <w:proofErr w:type="spellStart"/>
      <w:r w:rsidRPr="00936A5A">
        <w:rPr>
          <w:rFonts w:ascii="Arial" w:hAnsi="Arial" w:cs="Arial"/>
          <w:sz w:val="24"/>
          <w:szCs w:val="24"/>
        </w:rPr>
        <w:t>кв.м</w:t>
      </w:r>
      <w:proofErr w:type="spellEnd"/>
      <w:r w:rsidRPr="00936A5A">
        <w:rPr>
          <w:rFonts w:ascii="Arial" w:hAnsi="Arial" w:cs="Arial"/>
          <w:sz w:val="24"/>
          <w:szCs w:val="24"/>
        </w:rPr>
        <w:t>.) на общую площадь квартиры (без балконов и лоджий).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При возмещении убытков страхователям Правительство Москвы выплачивает 5% ущерба, </w:t>
      </w:r>
      <w:r>
        <w:rPr>
          <w:rFonts w:ascii="Arial" w:hAnsi="Arial" w:cs="Arial"/>
          <w:sz w:val="24"/>
          <w:szCs w:val="24"/>
        </w:rPr>
        <w:t>АО «СОГАЗ»</w:t>
      </w:r>
      <w:r w:rsidRPr="00936A5A">
        <w:rPr>
          <w:rFonts w:ascii="Arial" w:hAnsi="Arial" w:cs="Arial"/>
          <w:sz w:val="24"/>
          <w:szCs w:val="24"/>
        </w:rPr>
        <w:t xml:space="preserve"> выплачивает 95% ущерба.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D474FB">
        <w:rPr>
          <w:rFonts w:ascii="Arial" w:hAnsi="Arial" w:cs="Arial"/>
          <w:b/>
          <w:sz w:val="24"/>
          <w:szCs w:val="24"/>
        </w:rPr>
        <w:t>Для оформления страхового полиса</w:t>
      </w:r>
      <w:r w:rsidRPr="00936A5A">
        <w:rPr>
          <w:rFonts w:ascii="Arial" w:hAnsi="Arial" w:cs="Arial"/>
          <w:sz w:val="24"/>
          <w:szCs w:val="24"/>
        </w:rPr>
        <w:t xml:space="preserve"> при себе необходимо иметь оригинал правоустанавливающего документа на жилое помещение (если оно в собственности) и паспорт с отметкой о регистрации по данному адресу. 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Оформить годовой полис можно по адресу: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- Москва, </w:t>
      </w:r>
      <w:r w:rsidRPr="00D474FB">
        <w:rPr>
          <w:rFonts w:ascii="Arial" w:hAnsi="Arial" w:cs="Arial"/>
          <w:b/>
          <w:sz w:val="24"/>
          <w:szCs w:val="24"/>
        </w:rPr>
        <w:t>ул. Суворовская, д. 10А, офис 211,</w:t>
      </w:r>
      <w:r w:rsidRPr="00936A5A">
        <w:rPr>
          <w:rFonts w:ascii="Arial" w:hAnsi="Arial" w:cs="Arial"/>
          <w:sz w:val="24"/>
          <w:szCs w:val="24"/>
        </w:rPr>
        <w:t xml:space="preserve"> время работы: 09.00-18.00 по будням, тел.: +7(495)234-44-24</w:t>
      </w:r>
    </w:p>
    <w:p w:rsid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- Москва, </w:t>
      </w:r>
      <w:r w:rsidRPr="00D474FB">
        <w:rPr>
          <w:rFonts w:ascii="Arial" w:hAnsi="Arial" w:cs="Arial"/>
          <w:b/>
          <w:sz w:val="24"/>
          <w:szCs w:val="24"/>
        </w:rPr>
        <w:t>Уланский переулок, д. 24, офис 201</w:t>
      </w:r>
      <w:r w:rsidRPr="00936A5A">
        <w:rPr>
          <w:rFonts w:ascii="Arial" w:hAnsi="Arial" w:cs="Arial"/>
          <w:sz w:val="24"/>
          <w:szCs w:val="24"/>
        </w:rPr>
        <w:t>, время работы: 09.00-18.00 по будням, тел.: +7(495)539-29-01</w:t>
      </w:r>
      <w:r w:rsidR="005F5182">
        <w:rPr>
          <w:rFonts w:ascii="Arial" w:hAnsi="Arial" w:cs="Arial"/>
          <w:sz w:val="24"/>
          <w:szCs w:val="24"/>
        </w:rPr>
        <w:t>.</w:t>
      </w:r>
    </w:p>
    <w:p w:rsidR="005F5182" w:rsidRPr="00936A5A" w:rsidRDefault="005F5182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Оформить на сайте АО «СОГАЗ» (</w:t>
      </w:r>
      <w:hyperlink r:id="rId9" w:history="1">
        <w:r w:rsidRPr="00805F56">
          <w:rPr>
            <w:rStyle w:val="a8"/>
            <w:rFonts w:ascii="Arial" w:hAnsi="Arial" w:cs="Arial"/>
            <w:sz w:val="24"/>
            <w:szCs w:val="24"/>
          </w:rPr>
          <w:t>www.sogaz.ru</w:t>
        </w:r>
      </w:hyperlink>
      <w:r>
        <w:rPr>
          <w:rFonts w:ascii="Arial" w:hAnsi="Arial" w:cs="Arial"/>
          <w:sz w:val="24"/>
          <w:szCs w:val="24"/>
        </w:rPr>
        <w:t>) квитанцию на оплату годового страхового взноса, распечатать и оплатить в любом учреждении банка</w:t>
      </w:r>
      <w:r w:rsidR="007F23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A5A" w:rsidRPr="00D474FB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474FB">
        <w:rPr>
          <w:rFonts w:ascii="Arial" w:hAnsi="Arial" w:cs="Arial"/>
          <w:b/>
          <w:sz w:val="24"/>
          <w:szCs w:val="24"/>
        </w:rPr>
        <w:t>Если произошёл страховой случай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При наступлении страхового случая: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- Незамедлительно заявите об этом в противопожарную службу, аварийные службы или иные компетентные органы;</w:t>
      </w:r>
    </w:p>
    <w:p w:rsidR="00936A5A" w:rsidRPr="007F2328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- В течение трёх рабочих дней с момента установления факта повреждения или уничтожения жилого помещения сообщите о произошедшем в страховую организацию </w:t>
      </w:r>
      <w:r>
        <w:rPr>
          <w:rFonts w:ascii="Arial" w:hAnsi="Arial" w:cs="Arial"/>
          <w:sz w:val="24"/>
          <w:szCs w:val="24"/>
        </w:rPr>
        <w:t>АО «СОГАЗ»</w:t>
      </w:r>
      <w:r w:rsidRPr="00936A5A">
        <w:rPr>
          <w:rFonts w:ascii="Arial" w:hAnsi="Arial" w:cs="Arial"/>
          <w:sz w:val="24"/>
          <w:szCs w:val="24"/>
        </w:rPr>
        <w:t xml:space="preserve"> по телефону: </w:t>
      </w:r>
      <w:r w:rsidRPr="007F2328">
        <w:rPr>
          <w:rFonts w:ascii="Arial" w:hAnsi="Arial" w:cs="Arial"/>
          <w:b/>
          <w:sz w:val="24"/>
          <w:szCs w:val="24"/>
        </w:rPr>
        <w:t>+7(495)539-29-01.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D474FB">
        <w:rPr>
          <w:rFonts w:ascii="Arial" w:hAnsi="Arial" w:cs="Arial"/>
          <w:b/>
          <w:sz w:val="24"/>
          <w:szCs w:val="24"/>
        </w:rPr>
        <w:t>Для оформления возмещения убытков</w:t>
      </w:r>
      <w:r w:rsidRPr="00936A5A">
        <w:rPr>
          <w:rFonts w:ascii="Arial" w:hAnsi="Arial" w:cs="Arial"/>
          <w:sz w:val="24"/>
          <w:szCs w:val="24"/>
        </w:rPr>
        <w:t>, связанных с повреждением или уничтожением застрахованного жилого помещения необходимы следующие документы: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- заявление с указанием страхового события и повреждений жилого помещения;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- документ, подтверждающий факт уплаты страхового взноса;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- документ, удостоверяющий личность Страхователя, его гражданство и место жительства;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- правоустанавливающие документы на жилое помещение;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Свидетельство о страховании жилого помещения в городе Москве.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При необходимости Страхователь </w:t>
      </w:r>
      <w:proofErr w:type="gramStart"/>
      <w:r w:rsidRPr="00936A5A">
        <w:rPr>
          <w:rFonts w:ascii="Arial" w:hAnsi="Arial" w:cs="Arial"/>
          <w:sz w:val="24"/>
          <w:szCs w:val="24"/>
        </w:rPr>
        <w:t>предоставляет иные документы</w:t>
      </w:r>
      <w:proofErr w:type="gramEnd"/>
      <w:r w:rsidRPr="00936A5A">
        <w:rPr>
          <w:rFonts w:ascii="Arial" w:hAnsi="Arial" w:cs="Arial"/>
          <w:sz w:val="24"/>
          <w:szCs w:val="24"/>
        </w:rPr>
        <w:t>, в том числе из компетентных органов о событии, повлекшем возникновение ущерба.</w:t>
      </w:r>
    </w:p>
    <w:p w:rsid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2328" w:rsidRDefault="007F2328" w:rsidP="00936A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2328" w:rsidRDefault="007F2328" w:rsidP="00936A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F2328" w:rsidRPr="00936A5A" w:rsidRDefault="007F2328" w:rsidP="00936A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6A5A" w:rsidRPr="00D474FB" w:rsidRDefault="00D474FB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474FB">
        <w:rPr>
          <w:rFonts w:ascii="Arial" w:hAnsi="Arial" w:cs="Arial"/>
          <w:b/>
          <w:sz w:val="24"/>
          <w:szCs w:val="24"/>
        </w:rPr>
        <w:lastRenderedPageBreak/>
        <w:t>СТРАХОВАНИЕ ОБЪЕКТОВ ОБЩЕГО ИМУЩЕСТВА В МНОГОКВАРТИРНЫХ ДОМАХ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D474FB">
        <w:rPr>
          <w:rFonts w:ascii="Arial" w:hAnsi="Arial" w:cs="Arial"/>
          <w:b/>
          <w:sz w:val="24"/>
          <w:szCs w:val="24"/>
        </w:rPr>
        <w:t>Страхователями общего имущества</w:t>
      </w:r>
      <w:r w:rsidRPr="00936A5A">
        <w:rPr>
          <w:rFonts w:ascii="Arial" w:hAnsi="Arial" w:cs="Arial"/>
          <w:sz w:val="24"/>
          <w:szCs w:val="24"/>
        </w:rPr>
        <w:t xml:space="preserve"> на основании поручения, оформленного протоколом решения общего собрания собственников помещений в многоквартирном доме, и в пределах переданных полномочий могут выступать: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собственники помещений в многоквартирных домах;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действующее в доме товарищество собственников жилья, жилищный кооператив, иной специализированный потребительский кооператив, созданный собственниками помещений в целях управления общим имуществом и обеспечения жилищно-коммунальными услугами;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управляющие организации, зарегистрированные в установленном законом порядке, выбранные собственниками помещений.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Вред, причиненный общему имуществу, на принципах долевой ответственности возмещают </w:t>
      </w:r>
      <w:r>
        <w:rPr>
          <w:rFonts w:ascii="Arial" w:hAnsi="Arial" w:cs="Arial"/>
          <w:sz w:val="24"/>
          <w:szCs w:val="24"/>
        </w:rPr>
        <w:t>АО «СОГАЗ»</w:t>
      </w:r>
      <w:r w:rsidRPr="00936A5A">
        <w:rPr>
          <w:rFonts w:ascii="Arial" w:hAnsi="Arial" w:cs="Arial"/>
          <w:sz w:val="24"/>
          <w:szCs w:val="24"/>
        </w:rPr>
        <w:t xml:space="preserve"> и Государственное </w:t>
      </w:r>
      <w:r w:rsidR="007F2328">
        <w:rPr>
          <w:rFonts w:ascii="Arial" w:hAnsi="Arial" w:cs="Arial"/>
          <w:sz w:val="24"/>
          <w:szCs w:val="24"/>
        </w:rPr>
        <w:t>бюджетное</w:t>
      </w:r>
      <w:r w:rsidRPr="00936A5A">
        <w:rPr>
          <w:rFonts w:ascii="Arial" w:hAnsi="Arial" w:cs="Arial"/>
          <w:sz w:val="24"/>
          <w:szCs w:val="24"/>
        </w:rPr>
        <w:t xml:space="preserve"> учреждение города Москвы «Городской центр </w:t>
      </w:r>
      <w:r w:rsidR="007F2328">
        <w:rPr>
          <w:rFonts w:ascii="Arial" w:hAnsi="Arial" w:cs="Arial"/>
          <w:sz w:val="24"/>
          <w:szCs w:val="24"/>
        </w:rPr>
        <w:t xml:space="preserve">имущественных платежей и </w:t>
      </w:r>
      <w:r w:rsidRPr="00936A5A">
        <w:rPr>
          <w:rFonts w:ascii="Arial" w:hAnsi="Arial" w:cs="Arial"/>
          <w:sz w:val="24"/>
          <w:szCs w:val="24"/>
        </w:rPr>
        <w:t xml:space="preserve">жилищного страхования». Доля ответственности </w:t>
      </w:r>
      <w:r>
        <w:rPr>
          <w:rFonts w:ascii="Arial" w:hAnsi="Arial" w:cs="Arial"/>
          <w:sz w:val="24"/>
          <w:szCs w:val="24"/>
        </w:rPr>
        <w:t>АО «СОГАЗ»</w:t>
      </w:r>
      <w:r w:rsidRPr="00936A5A">
        <w:rPr>
          <w:rFonts w:ascii="Arial" w:hAnsi="Arial" w:cs="Arial"/>
          <w:sz w:val="24"/>
          <w:szCs w:val="24"/>
        </w:rPr>
        <w:t xml:space="preserve"> – </w:t>
      </w:r>
      <w:r w:rsidRPr="00D474FB">
        <w:rPr>
          <w:rFonts w:ascii="Arial" w:hAnsi="Arial" w:cs="Arial"/>
          <w:b/>
          <w:sz w:val="24"/>
          <w:szCs w:val="24"/>
        </w:rPr>
        <w:t>75%</w:t>
      </w:r>
      <w:r w:rsidRPr="00936A5A">
        <w:rPr>
          <w:rFonts w:ascii="Arial" w:hAnsi="Arial" w:cs="Arial"/>
          <w:sz w:val="24"/>
          <w:szCs w:val="24"/>
        </w:rPr>
        <w:t xml:space="preserve"> от страховой (действительной) стоимости объектов общего имущества. Доля ответственности Правительства Москвы при страховании общего имущества собственников помещений равна </w:t>
      </w:r>
      <w:r w:rsidRPr="00D474FB">
        <w:rPr>
          <w:rFonts w:ascii="Arial" w:hAnsi="Arial" w:cs="Arial"/>
          <w:b/>
          <w:sz w:val="24"/>
          <w:szCs w:val="24"/>
        </w:rPr>
        <w:t>25%</w:t>
      </w:r>
      <w:r w:rsidRPr="00936A5A">
        <w:rPr>
          <w:rFonts w:ascii="Arial" w:hAnsi="Arial" w:cs="Arial"/>
          <w:sz w:val="24"/>
          <w:szCs w:val="24"/>
        </w:rPr>
        <w:t xml:space="preserve"> от страховой (действительной) стоимости объектов общего имущества. Расходы на возмещение ущерба финансируются из бюджета Москвы. </w:t>
      </w:r>
    </w:p>
    <w:p w:rsidR="00370559" w:rsidRDefault="00370559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370559">
        <w:rPr>
          <w:rFonts w:ascii="Arial" w:hAnsi="Arial" w:cs="Arial"/>
          <w:b/>
          <w:sz w:val="24"/>
          <w:szCs w:val="24"/>
        </w:rPr>
        <w:t xml:space="preserve">Страховщик - </w:t>
      </w:r>
      <w:r w:rsidRPr="00370559">
        <w:rPr>
          <w:rFonts w:ascii="Arial" w:hAnsi="Arial" w:cs="Arial"/>
          <w:sz w:val="24"/>
          <w:szCs w:val="24"/>
        </w:rPr>
        <w:t>согласно итогам конкурса, проведенного Г</w:t>
      </w:r>
      <w:r w:rsidR="007F2328">
        <w:rPr>
          <w:rFonts w:ascii="Arial" w:hAnsi="Arial" w:cs="Arial"/>
          <w:sz w:val="24"/>
          <w:szCs w:val="24"/>
        </w:rPr>
        <w:t>Б</w:t>
      </w:r>
      <w:r w:rsidRPr="00370559">
        <w:rPr>
          <w:rFonts w:ascii="Arial" w:hAnsi="Arial" w:cs="Arial"/>
          <w:sz w:val="24"/>
          <w:szCs w:val="24"/>
        </w:rPr>
        <w:t xml:space="preserve">У «Центр </w:t>
      </w:r>
      <w:r w:rsidR="007F2328" w:rsidRPr="007F2328">
        <w:rPr>
          <w:rFonts w:ascii="Arial" w:hAnsi="Arial" w:cs="Arial"/>
          <w:sz w:val="24"/>
          <w:szCs w:val="24"/>
        </w:rPr>
        <w:t xml:space="preserve">имущественных платежей и </w:t>
      </w:r>
      <w:bookmarkStart w:id="0" w:name="_GoBack"/>
      <w:bookmarkEnd w:id="0"/>
      <w:r w:rsidRPr="00370559">
        <w:rPr>
          <w:rFonts w:ascii="Arial" w:hAnsi="Arial" w:cs="Arial"/>
          <w:sz w:val="24"/>
          <w:szCs w:val="24"/>
        </w:rPr>
        <w:t xml:space="preserve">жилищного страхования» в 2014 г. страхование жилищного фонда в Москве на территории </w:t>
      </w:r>
      <w:r w:rsidR="00237037">
        <w:rPr>
          <w:rFonts w:ascii="Arial" w:hAnsi="Arial" w:cs="Arial"/>
          <w:sz w:val="24"/>
          <w:szCs w:val="24"/>
        </w:rPr>
        <w:t>Центрального</w:t>
      </w:r>
      <w:r w:rsidRPr="00370559">
        <w:rPr>
          <w:rFonts w:ascii="Arial" w:hAnsi="Arial" w:cs="Arial"/>
          <w:sz w:val="24"/>
          <w:szCs w:val="24"/>
        </w:rPr>
        <w:t xml:space="preserve"> административного округа на период 2015-2017 </w:t>
      </w:r>
      <w:proofErr w:type="spellStart"/>
      <w:r w:rsidRPr="00370559">
        <w:rPr>
          <w:rFonts w:ascii="Arial" w:hAnsi="Arial" w:cs="Arial"/>
          <w:sz w:val="24"/>
          <w:szCs w:val="24"/>
        </w:rPr>
        <w:t>г.г</w:t>
      </w:r>
      <w:proofErr w:type="spellEnd"/>
      <w:r w:rsidRPr="00370559">
        <w:rPr>
          <w:rFonts w:ascii="Arial" w:hAnsi="Arial" w:cs="Arial"/>
          <w:sz w:val="24"/>
          <w:szCs w:val="24"/>
        </w:rPr>
        <w:t>. осуществляет страховая организация</w:t>
      </w:r>
      <w:r w:rsidRPr="00370559">
        <w:rPr>
          <w:rFonts w:ascii="Arial" w:hAnsi="Arial" w:cs="Arial"/>
          <w:b/>
          <w:sz w:val="24"/>
          <w:szCs w:val="24"/>
        </w:rPr>
        <w:t xml:space="preserve"> АО «СОГАЗ» </w:t>
      </w:r>
      <w:r w:rsidRPr="00370559">
        <w:rPr>
          <w:rFonts w:ascii="Arial" w:hAnsi="Arial" w:cs="Arial"/>
          <w:sz w:val="24"/>
          <w:szCs w:val="24"/>
        </w:rPr>
        <w:t>(Управление жилищного страхования):</w:t>
      </w:r>
      <w:r w:rsidRPr="00370559">
        <w:rPr>
          <w:rFonts w:ascii="Arial" w:hAnsi="Arial" w:cs="Arial"/>
          <w:b/>
          <w:sz w:val="24"/>
          <w:szCs w:val="24"/>
        </w:rPr>
        <w:t xml:space="preserve"> </w:t>
      </w:r>
      <w:r w:rsidRPr="00370559">
        <w:rPr>
          <w:rFonts w:ascii="Arial" w:hAnsi="Arial" w:cs="Arial"/>
          <w:sz w:val="24"/>
          <w:szCs w:val="24"/>
        </w:rPr>
        <w:t>тел.</w:t>
      </w:r>
      <w:r w:rsidRPr="00370559">
        <w:rPr>
          <w:rFonts w:ascii="Arial" w:hAnsi="Arial" w:cs="Arial"/>
          <w:b/>
          <w:sz w:val="24"/>
          <w:szCs w:val="24"/>
        </w:rPr>
        <w:t xml:space="preserve"> +7(495) 539-29-01, 8(800) 333-0-888, </w:t>
      </w:r>
      <w:hyperlink r:id="rId10" w:history="1">
        <w:r w:rsidRPr="00805F56">
          <w:rPr>
            <w:rStyle w:val="a8"/>
            <w:rFonts w:ascii="Arial" w:hAnsi="Arial" w:cs="Arial"/>
            <w:b/>
            <w:sz w:val="24"/>
            <w:szCs w:val="24"/>
          </w:rPr>
          <w:t>www.sogaz.ru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p w:rsidR="00936A5A" w:rsidRPr="00D474FB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474FB">
        <w:rPr>
          <w:rFonts w:ascii="Arial" w:hAnsi="Arial" w:cs="Arial"/>
          <w:b/>
          <w:sz w:val="24"/>
          <w:szCs w:val="24"/>
        </w:rPr>
        <w:t xml:space="preserve">Объекты страхования: 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– конструктивные элементы дома и их отделка, помещения, не являющиеся частями квартир и предназначенные для обслуживания более одного помещения в доме, и их отделка; 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936A5A">
        <w:rPr>
          <w:rFonts w:ascii="Arial" w:hAnsi="Arial" w:cs="Arial"/>
          <w:sz w:val="24"/>
          <w:szCs w:val="24"/>
        </w:rPr>
        <w:t>внеквартирное</w:t>
      </w:r>
      <w:proofErr w:type="spellEnd"/>
      <w:r w:rsidRPr="00936A5A">
        <w:rPr>
          <w:rFonts w:ascii="Arial" w:hAnsi="Arial" w:cs="Arial"/>
          <w:sz w:val="24"/>
          <w:szCs w:val="24"/>
        </w:rPr>
        <w:t xml:space="preserve"> инженерное оборудование дома; 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конструктивные элементы, внутренняя и внешняя отделка лифтовых шахт и лифтовое оборудование.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По желанию Страхователя договор страхования может быть заключен как по всему перечню общего имущества, так и по отдельным категориям.</w:t>
      </w:r>
    </w:p>
    <w:p w:rsidR="00936A5A" w:rsidRPr="00D474FB" w:rsidRDefault="00936A5A" w:rsidP="00936A5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D474FB">
        <w:rPr>
          <w:rFonts w:ascii="Arial" w:hAnsi="Arial" w:cs="Arial"/>
          <w:b/>
          <w:sz w:val="24"/>
          <w:szCs w:val="24"/>
        </w:rPr>
        <w:t>Страховые случаи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 xml:space="preserve">Страховым случаем признается повреждение или уничтожение застрахованного имущества, произошедшие </w:t>
      </w:r>
      <w:proofErr w:type="gramStart"/>
      <w:r w:rsidRPr="00936A5A">
        <w:rPr>
          <w:rFonts w:ascii="Arial" w:hAnsi="Arial" w:cs="Arial"/>
          <w:sz w:val="24"/>
          <w:szCs w:val="24"/>
        </w:rPr>
        <w:t>вследствие</w:t>
      </w:r>
      <w:proofErr w:type="gramEnd"/>
      <w:r w:rsidRPr="00936A5A">
        <w:rPr>
          <w:rFonts w:ascii="Arial" w:hAnsi="Arial" w:cs="Arial"/>
          <w:sz w:val="24"/>
          <w:szCs w:val="24"/>
        </w:rPr>
        <w:t>: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пожара (воздействия пламени, дыма, высокой температуры при пожаре), а также проведения правомерных действий по его ликвидации;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взрыва по любой причине (исключая террористический акт), в том числе произошедшего в жилых и/или нежилых помещениях данного дома;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аварий систем отопления, водопровода, канализации, а также внутренних водостоков (включая места сопряжения водоприемных воронок с кровлей). Повреждение (уничтожение) застрахованного имущества вследствие проведения правомерных действий по ликвидации аварий систем отопления, водопровода, канализации, внутренних водостоков приравнивается к повреждению (уничтожению) общего имущества вследствие самих аварий указанных систем;</w:t>
      </w:r>
    </w:p>
    <w:p w:rsidR="00936A5A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сильного ветра (свыше 20 м/с), урагана, смерча, шквала, а также сопровождающих их атмосферных осадков;</w:t>
      </w:r>
    </w:p>
    <w:p w:rsidR="00B44E41" w:rsidRPr="00936A5A" w:rsidRDefault="00936A5A" w:rsidP="00936A5A">
      <w:pPr>
        <w:pStyle w:val="a3"/>
        <w:jc w:val="both"/>
        <w:rPr>
          <w:rFonts w:ascii="Arial" w:hAnsi="Arial" w:cs="Arial"/>
          <w:sz w:val="24"/>
          <w:szCs w:val="24"/>
        </w:rPr>
      </w:pPr>
      <w:r w:rsidRPr="00936A5A">
        <w:rPr>
          <w:rFonts w:ascii="Arial" w:hAnsi="Arial" w:cs="Arial"/>
          <w:sz w:val="24"/>
          <w:szCs w:val="24"/>
        </w:rPr>
        <w:t>– противоправных действий третьих лиц.</w:t>
      </w:r>
    </w:p>
    <w:sectPr w:rsidR="00B44E41" w:rsidRPr="00936A5A" w:rsidSect="00D474F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08" w:rsidRDefault="002C2C08" w:rsidP="00936A5A">
      <w:pPr>
        <w:spacing w:after="0" w:line="240" w:lineRule="auto"/>
      </w:pPr>
      <w:r>
        <w:separator/>
      </w:r>
    </w:p>
  </w:endnote>
  <w:endnote w:type="continuationSeparator" w:id="0">
    <w:p w:rsidR="002C2C08" w:rsidRDefault="002C2C08" w:rsidP="0093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08" w:rsidRDefault="002C2C08" w:rsidP="00936A5A">
      <w:pPr>
        <w:spacing w:after="0" w:line="240" w:lineRule="auto"/>
      </w:pPr>
      <w:r>
        <w:separator/>
      </w:r>
    </w:p>
  </w:footnote>
  <w:footnote w:type="continuationSeparator" w:id="0">
    <w:p w:rsidR="002C2C08" w:rsidRDefault="002C2C08" w:rsidP="00936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5A"/>
    <w:rsid w:val="00237037"/>
    <w:rsid w:val="002C2C08"/>
    <w:rsid w:val="00341DCC"/>
    <w:rsid w:val="00370559"/>
    <w:rsid w:val="005F5182"/>
    <w:rsid w:val="007F2328"/>
    <w:rsid w:val="00925E13"/>
    <w:rsid w:val="00936A5A"/>
    <w:rsid w:val="009950B0"/>
    <w:rsid w:val="00D4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A5A"/>
  </w:style>
  <w:style w:type="paragraph" w:styleId="a6">
    <w:name w:val="footer"/>
    <w:basedOn w:val="a"/>
    <w:link w:val="a7"/>
    <w:uiPriority w:val="99"/>
    <w:unhideWhenUsed/>
    <w:rsid w:val="0093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A5A"/>
  </w:style>
  <w:style w:type="character" w:styleId="a8">
    <w:name w:val="Hyperlink"/>
    <w:basedOn w:val="a0"/>
    <w:uiPriority w:val="99"/>
    <w:unhideWhenUsed/>
    <w:rsid w:val="00370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A5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A5A"/>
  </w:style>
  <w:style w:type="paragraph" w:styleId="a6">
    <w:name w:val="footer"/>
    <w:basedOn w:val="a"/>
    <w:link w:val="a7"/>
    <w:uiPriority w:val="99"/>
    <w:unhideWhenUsed/>
    <w:rsid w:val="0093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A5A"/>
  </w:style>
  <w:style w:type="character" w:styleId="a8">
    <w:name w:val="Hyperlink"/>
    <w:basedOn w:val="a0"/>
    <w:uiPriority w:val="99"/>
    <w:unhideWhenUsed/>
    <w:rsid w:val="0037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gs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ga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Владимир Ильич</dc:creator>
  <cp:lastModifiedBy>Ломакин Владимир Ильич</cp:lastModifiedBy>
  <cp:revision>3</cp:revision>
  <dcterms:created xsi:type="dcterms:W3CDTF">2016-04-12T14:03:00Z</dcterms:created>
  <dcterms:modified xsi:type="dcterms:W3CDTF">2016-04-12T15:07:00Z</dcterms:modified>
</cp:coreProperties>
</file>